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9B" w:rsidRDefault="0057384B" w:rsidP="0077624E">
      <w:pPr>
        <w:bidi/>
        <w:rPr>
          <w:rtl/>
          <w:lang w:bidi="ar-MA"/>
        </w:rPr>
      </w:pPr>
      <w:r w:rsidRPr="0057384B">
        <w:rPr>
          <w:rFonts w:ascii="Times New Roman" w:eastAsia="Times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141BA9BC" wp14:editId="044B5D81">
            <wp:simplePos x="0" y="0"/>
            <wp:positionH relativeFrom="margin">
              <wp:posOffset>3378835</wp:posOffset>
            </wp:positionH>
            <wp:positionV relativeFrom="margin">
              <wp:posOffset>-305435</wp:posOffset>
            </wp:positionV>
            <wp:extent cx="1597025" cy="407670"/>
            <wp:effectExtent l="0" t="0" r="3175" b="0"/>
            <wp:wrapSquare wrapText="bothSides"/>
            <wp:docPr id="5" name="Picture 4" descr="CBD_logo_F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D_logo_F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4B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4EC6EC" wp14:editId="1B323A42">
            <wp:simplePos x="0" y="0"/>
            <wp:positionH relativeFrom="margin">
              <wp:posOffset>-494665</wp:posOffset>
            </wp:positionH>
            <wp:positionV relativeFrom="margin">
              <wp:posOffset>-457835</wp:posOffset>
            </wp:positionV>
            <wp:extent cx="3640455" cy="754380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4B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3360" behindDoc="0" locked="0" layoutInCell="1" hidden="0" allowOverlap="1" wp14:anchorId="70F1A661" wp14:editId="0188BE1E">
            <wp:simplePos x="0" y="0"/>
            <wp:positionH relativeFrom="margin">
              <wp:posOffset>5227955</wp:posOffset>
            </wp:positionH>
            <wp:positionV relativeFrom="margin">
              <wp:posOffset>-339725</wp:posOffset>
            </wp:positionV>
            <wp:extent cx="1165860" cy="44196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A09" w:rsidRDefault="00027A09" w:rsidP="00027A0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bdr w:val="none" w:sz="0" w:space="0" w:color="auto" w:frame="1"/>
          <w:lang w:eastAsia="fr-FR"/>
        </w:rPr>
      </w:pPr>
    </w:p>
    <w:p w:rsidR="00027A09" w:rsidRDefault="00027A09" w:rsidP="00027A0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bdr w:val="none" w:sz="0" w:space="0" w:color="auto" w:frame="1"/>
          <w:rtl/>
          <w:lang w:eastAsia="fr-FR"/>
        </w:rPr>
      </w:pPr>
      <w:r w:rsidRPr="00027A09">
        <w:rPr>
          <w:rFonts w:eastAsia="Times New Roman" w:cstheme="minorHAnsi"/>
          <w:b/>
          <w:bCs/>
          <w:color w:val="333333"/>
          <w:kern w:val="36"/>
          <w:sz w:val="32"/>
          <w:szCs w:val="32"/>
          <w:bdr w:val="none" w:sz="0" w:space="0" w:color="auto" w:frame="1"/>
          <w:lang w:eastAsia="fr-FR"/>
        </w:rPr>
        <w:t>Appel à consultation pour la conception et la rédaction du premier rapport annuel de la commission nationale pour la prise en charge des femmes victimes de violence</w:t>
      </w:r>
    </w:p>
    <w:p w:rsidR="00FD1FE2" w:rsidRPr="00027A09" w:rsidRDefault="00FD1FE2" w:rsidP="00027A0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2"/>
          <w:szCs w:val="32"/>
          <w:lang w:eastAsia="fr-FR"/>
        </w:rPr>
      </w:pPr>
    </w:p>
    <w:p w:rsidR="00027A09" w:rsidRPr="00027A09" w:rsidRDefault="0057384B" w:rsidP="00027A09">
      <w:pPr>
        <w:shd w:val="clear" w:color="auto" w:fill="FFFFFF" w:themeFill="background1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D46D6">
        <w:rPr>
          <w:rFonts w:eastAsia="Times New Roman" w:cstheme="minorHAnsi"/>
          <w:sz w:val="28"/>
          <w:szCs w:val="28"/>
          <w:lang w:eastAsia="fr-FR"/>
        </w:rPr>
        <w:t>Le Ministère de la Solidarité du Développement Social, de l’Egalité et de la Famille (MSDSEF), avec l’appui de l’UNFPA et de la Coopération Belge</w:t>
      </w:r>
      <w:r w:rsidRPr="007D46D6">
        <w:rPr>
          <w:rFonts w:cstheme="minorHAnsi"/>
          <w:sz w:val="28"/>
          <w:szCs w:val="28"/>
        </w:rPr>
        <w:t>,</w:t>
      </w:r>
      <w:r w:rsidR="00A23D9B" w:rsidRPr="007D46D6">
        <w:rPr>
          <w:rFonts w:cstheme="minorHAnsi"/>
          <w:sz w:val="28"/>
          <w:szCs w:val="28"/>
        </w:rPr>
        <w:t xml:space="preserve"> lance</w:t>
      </w:r>
      <w:r w:rsidRPr="007D46D6">
        <w:rPr>
          <w:rFonts w:cstheme="minorHAnsi"/>
          <w:sz w:val="28"/>
          <w:szCs w:val="28"/>
        </w:rPr>
        <w:t xml:space="preserve"> un appel à consultation </w:t>
      </w:r>
      <w:r w:rsidR="00027A09" w:rsidRPr="00027A09">
        <w:rPr>
          <w:rFonts w:eastAsia="Times New Roman" w:cstheme="minorHAnsi"/>
          <w:sz w:val="28"/>
          <w:szCs w:val="28"/>
          <w:lang w:eastAsia="fr-FR"/>
        </w:rPr>
        <w:t xml:space="preserve">pour </w:t>
      </w:r>
      <w:r w:rsidR="00027A09" w:rsidRPr="00027A09">
        <w:rPr>
          <w:rFonts w:eastAsia="Times New Roman" w:cstheme="minorHAnsi"/>
          <w:b/>
          <w:bCs/>
          <w:sz w:val="28"/>
          <w:szCs w:val="28"/>
          <w:lang w:eastAsia="fr-FR"/>
        </w:rPr>
        <w:t>la conception et la rédaction du premier rapport annuel de la commission nationale pour la prise en charge des femmes victimes de violence.</w:t>
      </w:r>
    </w:p>
    <w:p w:rsidR="00A23D9B" w:rsidRPr="00027A09" w:rsidRDefault="00027A09" w:rsidP="00027A09">
      <w:pPr>
        <w:shd w:val="clear" w:color="auto" w:fill="FFFFFF" w:themeFill="background1"/>
        <w:jc w:val="both"/>
        <w:rPr>
          <w:rFonts w:cstheme="minorHAnsi"/>
          <w:sz w:val="28"/>
          <w:szCs w:val="28"/>
          <w:u w:val="single"/>
        </w:rPr>
      </w:pPr>
      <w:r w:rsidRPr="007D46D6">
        <w:rPr>
          <w:rFonts w:cstheme="minorHAnsi"/>
          <w:sz w:val="28"/>
          <w:szCs w:val="28"/>
        </w:rPr>
        <w:t xml:space="preserve"> </w:t>
      </w:r>
      <w:r w:rsidR="00A23D9B" w:rsidRPr="007D46D6">
        <w:rPr>
          <w:rFonts w:cstheme="minorHAnsi"/>
          <w:sz w:val="28"/>
          <w:szCs w:val="28"/>
        </w:rPr>
        <w:t>Les soumissionnaires disposant des compétences requises sont invités à répondre aux exigences définies dans cet appel en consultant les liens suivants</w:t>
      </w:r>
      <w:r w:rsidR="006A3FA4" w:rsidRPr="007D46D6">
        <w:rPr>
          <w:rFonts w:cstheme="minorHAnsi"/>
          <w:sz w:val="28"/>
          <w:szCs w:val="28"/>
        </w:rPr>
        <w:t> :</w:t>
      </w:r>
      <w:r w:rsidR="00A23D9B" w:rsidRPr="007D46D6">
        <w:rPr>
          <w:rFonts w:cstheme="minorHAnsi"/>
          <w:sz w:val="28"/>
          <w:szCs w:val="28"/>
        </w:rPr>
        <w:t xml:space="preserve"> </w:t>
      </w:r>
    </w:p>
    <w:p w:rsidR="006A3FA4" w:rsidRPr="00027A09" w:rsidRDefault="00D47AAE" w:rsidP="00027A09">
      <w:pPr>
        <w:shd w:val="clear" w:color="auto" w:fill="FFFFFF" w:themeFill="background1"/>
        <w:spacing w:line="240" w:lineRule="auto"/>
        <w:rPr>
          <w:rFonts w:cstheme="minorHAnsi"/>
          <w:b/>
          <w:bCs/>
          <w:sz w:val="28"/>
          <w:szCs w:val="28"/>
        </w:rPr>
      </w:pPr>
      <w:r w:rsidRPr="00027A09">
        <w:rPr>
          <w:rFonts w:cstheme="minorHAnsi"/>
          <w:b/>
          <w:bCs/>
          <w:color w:val="000000" w:themeColor="text1"/>
          <w:sz w:val="28"/>
          <w:szCs w:val="28"/>
        </w:rPr>
        <w:t xml:space="preserve">- </w:t>
      </w:r>
      <w:hyperlink r:id="rId9" w:history="1">
        <w:r w:rsidR="00027A09" w:rsidRPr="00027A09">
          <w:rPr>
            <w:rStyle w:val="Lienhypertexte"/>
            <w:rFonts w:cstheme="minorHAnsi"/>
            <w:b/>
            <w:bCs/>
            <w:color w:val="auto"/>
            <w:sz w:val="28"/>
            <w:szCs w:val="28"/>
            <w:u w:val="none"/>
          </w:rPr>
          <w:t>https://www.tanmia.ma/appels-offres/10/14/34181/</w:t>
        </w:r>
      </w:hyperlink>
    </w:p>
    <w:p w:rsidR="00027A09" w:rsidRPr="00027A09" w:rsidRDefault="00027A09" w:rsidP="00027A09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- www.social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gov</w:t>
      </w:r>
      <w:r w:rsidRPr="00027A0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.ma</w:t>
      </w:r>
    </w:p>
    <w:p w:rsidR="00027A09" w:rsidRPr="00027A09" w:rsidRDefault="00027A09" w:rsidP="00027A09">
      <w:pPr>
        <w:shd w:val="clear" w:color="auto" w:fill="FFFFFF" w:themeFill="background1"/>
        <w:spacing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57384B" w:rsidRPr="007D46D6" w:rsidRDefault="00A23D9B" w:rsidP="00027A09">
      <w:pPr>
        <w:shd w:val="clear" w:color="auto" w:fill="FFFFFF" w:themeFill="background1"/>
        <w:spacing w:line="240" w:lineRule="auto"/>
        <w:jc w:val="both"/>
        <w:rPr>
          <w:rFonts w:eastAsia="Times"/>
          <w:b/>
          <w:color w:val="FF0000"/>
          <w:sz w:val="28"/>
          <w:szCs w:val="28"/>
          <w:u w:val="single"/>
          <w:rtl/>
          <w:lang w:bidi="ar-MA"/>
        </w:rPr>
      </w:pPr>
      <w:r w:rsidRPr="007D46D6">
        <w:rPr>
          <w:rFonts w:eastAsia="Times" w:cstheme="minorHAnsi"/>
          <w:b/>
          <w:color w:val="000000" w:themeColor="text1"/>
          <w:sz w:val="28"/>
          <w:szCs w:val="28"/>
          <w:u w:val="single"/>
        </w:rPr>
        <w:t>Date limite de soumission:</w:t>
      </w:r>
      <w:r w:rsidR="0057384B" w:rsidRPr="007D46D6">
        <w:rPr>
          <w:rFonts w:eastAsia="Times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CD6D3B" w:rsidRPr="007D46D6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>2</w:t>
      </w:r>
      <w:r w:rsidR="00027A09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>5Octobre</w:t>
      </w:r>
      <w:r w:rsidR="00CD6D3B" w:rsidRPr="007D46D6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 xml:space="preserve"> 2020 à 16 h 3</w:t>
      </w:r>
      <w:r w:rsidR="00F63774" w:rsidRPr="007D46D6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>0 GMT+</w:t>
      </w:r>
      <w:r w:rsidR="00F63774" w:rsidRPr="007D46D6">
        <w:rPr>
          <w:rFonts w:eastAsia="Times New Roman" w:cstheme="minorHAnsi" w:hint="cs"/>
          <w:b/>
          <w:bCs/>
          <w:color w:val="FF0000"/>
          <w:sz w:val="28"/>
          <w:szCs w:val="28"/>
          <w:rtl/>
          <w:lang w:eastAsia="fr-CA"/>
        </w:rPr>
        <w:t>1</w:t>
      </w:r>
    </w:p>
    <w:p w:rsidR="001D12EF" w:rsidRDefault="00395F72" w:rsidP="0057384B">
      <w:pPr>
        <w:bidi/>
        <w:jc w:val="center"/>
        <w:rPr>
          <w:lang w:bidi="ar-MA"/>
        </w:rPr>
      </w:pPr>
      <w:r>
        <w:rPr>
          <w:lang w:bidi="ar-MA"/>
        </w:rPr>
        <w:pict>
          <v:rect id="_x0000_i1025" style="width:0;height:1.5pt" o:hralign="center" o:hrstd="t" o:hr="t" fillcolor="#a0a0a0" stroked="f"/>
        </w:pict>
      </w:r>
    </w:p>
    <w:p w:rsidR="0057384B" w:rsidRPr="001D12EF" w:rsidRDefault="0057384B" w:rsidP="00027A09">
      <w:pPr>
        <w:bidi/>
        <w:jc w:val="center"/>
        <w:rPr>
          <w:rFonts w:cstheme="minorHAnsi"/>
          <w:b/>
          <w:bCs/>
          <w:sz w:val="36"/>
          <w:szCs w:val="36"/>
          <w:rtl/>
        </w:rPr>
      </w:pPr>
      <w:r w:rsidRPr="001D12EF">
        <w:rPr>
          <w:rFonts w:cstheme="minorHAnsi"/>
          <w:b/>
          <w:bCs/>
          <w:sz w:val="32"/>
          <w:szCs w:val="32"/>
          <w:rtl/>
        </w:rPr>
        <w:t xml:space="preserve">إعلان عن طلبات </w:t>
      </w:r>
      <w:proofErr w:type="gramStart"/>
      <w:r w:rsidRPr="001D12EF">
        <w:rPr>
          <w:rFonts w:cstheme="minorHAnsi"/>
          <w:b/>
          <w:bCs/>
          <w:sz w:val="32"/>
          <w:szCs w:val="32"/>
          <w:rtl/>
        </w:rPr>
        <w:t>عروض</w:t>
      </w:r>
      <w:proofErr w:type="gramEnd"/>
      <w:r w:rsidRPr="001D12EF">
        <w:rPr>
          <w:rFonts w:cstheme="minorHAnsi"/>
          <w:b/>
          <w:bCs/>
          <w:sz w:val="32"/>
          <w:szCs w:val="32"/>
          <w:rtl/>
        </w:rPr>
        <w:t xml:space="preserve"> من أجل </w:t>
      </w:r>
      <w:r w:rsidR="00027A09" w:rsidRPr="00027A09">
        <w:rPr>
          <w:rFonts w:cs="Calibri"/>
          <w:b/>
          <w:bCs/>
          <w:sz w:val="32"/>
          <w:szCs w:val="32"/>
          <w:rtl/>
        </w:rPr>
        <w:t xml:space="preserve">تصميم وصياغة التقرير السنوي الأول للجنة الوطنية </w:t>
      </w:r>
      <w:r w:rsidR="00FD1FE2">
        <w:rPr>
          <w:rFonts w:cs="Calibri" w:hint="cs"/>
          <w:b/>
          <w:bCs/>
          <w:sz w:val="32"/>
          <w:szCs w:val="32"/>
          <w:rtl/>
          <w:lang w:bidi="ar-MA"/>
        </w:rPr>
        <w:t xml:space="preserve">للتكفل </w:t>
      </w:r>
      <w:r w:rsidR="00FD1FE2" w:rsidRPr="00027A09">
        <w:rPr>
          <w:rFonts w:cs="Calibri" w:hint="cs"/>
          <w:b/>
          <w:bCs/>
          <w:sz w:val="32"/>
          <w:szCs w:val="32"/>
          <w:rtl/>
        </w:rPr>
        <w:t>بالنساء</w:t>
      </w:r>
      <w:r w:rsidR="00027A09" w:rsidRPr="00027A09">
        <w:rPr>
          <w:rFonts w:cs="Calibri"/>
          <w:b/>
          <w:bCs/>
          <w:sz w:val="32"/>
          <w:szCs w:val="32"/>
          <w:rtl/>
        </w:rPr>
        <w:t xml:space="preserve"> ضحايا العنف</w:t>
      </w:r>
    </w:p>
    <w:p w:rsidR="007D6BBE" w:rsidRPr="001D12EF" w:rsidRDefault="00243EE9" w:rsidP="00CE02A2">
      <w:pPr>
        <w:bidi/>
        <w:jc w:val="both"/>
        <w:rPr>
          <w:rFonts w:cstheme="minorHAnsi"/>
          <w:b/>
          <w:bCs/>
          <w:sz w:val="28"/>
          <w:szCs w:val="28"/>
          <w:rtl/>
        </w:rPr>
      </w:pPr>
      <w:r w:rsidRPr="001D12EF">
        <w:rPr>
          <w:rFonts w:cstheme="minorHAnsi"/>
          <w:sz w:val="28"/>
          <w:szCs w:val="28"/>
          <w:rtl/>
        </w:rPr>
        <w:t xml:space="preserve">تطلق وزارة التضامن والتنمية الاجتماعية والمساواة </w:t>
      </w:r>
      <w:r w:rsidR="007D6BBE" w:rsidRPr="001D12EF">
        <w:rPr>
          <w:rFonts w:cstheme="minorHAnsi"/>
          <w:sz w:val="28"/>
          <w:szCs w:val="28"/>
          <w:rtl/>
        </w:rPr>
        <w:t>و</w:t>
      </w:r>
      <w:r w:rsidRPr="001D12EF">
        <w:rPr>
          <w:rFonts w:cstheme="minorHAnsi"/>
          <w:sz w:val="28"/>
          <w:szCs w:val="28"/>
          <w:rtl/>
        </w:rPr>
        <w:t xml:space="preserve">الأسرة بدعم من </w:t>
      </w:r>
      <w:r w:rsidR="007D6BBE" w:rsidRPr="001D12EF">
        <w:rPr>
          <w:rFonts w:cstheme="minorHAnsi"/>
          <w:sz w:val="28"/>
          <w:szCs w:val="28"/>
          <w:rtl/>
        </w:rPr>
        <w:t xml:space="preserve">صندوق </w:t>
      </w:r>
      <w:bookmarkStart w:id="0" w:name="_GoBack"/>
      <w:bookmarkEnd w:id="0"/>
      <w:r w:rsidR="0073477A" w:rsidRPr="001D12EF">
        <w:rPr>
          <w:rFonts w:cstheme="minorHAnsi"/>
          <w:sz w:val="28"/>
          <w:szCs w:val="28"/>
          <w:rtl/>
        </w:rPr>
        <w:t xml:space="preserve">الأمم </w:t>
      </w:r>
      <w:r w:rsidR="007D6BBE" w:rsidRPr="001D12EF">
        <w:rPr>
          <w:rFonts w:cstheme="minorHAnsi"/>
          <w:sz w:val="28"/>
          <w:szCs w:val="28"/>
          <w:rtl/>
        </w:rPr>
        <w:t>ا</w:t>
      </w:r>
      <w:r w:rsidR="0073477A" w:rsidRPr="001D12EF">
        <w:rPr>
          <w:rFonts w:cstheme="minorHAnsi"/>
          <w:sz w:val="28"/>
          <w:szCs w:val="28"/>
          <w:rtl/>
        </w:rPr>
        <w:t>لمتحدة للسكان والتعاون البلجيكي</w:t>
      </w:r>
      <w:r w:rsidR="00CE02A2">
        <w:rPr>
          <w:rFonts w:cstheme="minorHAnsi"/>
          <w:sz w:val="28"/>
          <w:szCs w:val="28"/>
          <w:rtl/>
        </w:rPr>
        <w:t>، إعلانا عن طلبات عروض من أجل</w:t>
      </w:r>
      <w:r w:rsidR="007D6BBE" w:rsidRPr="00FD1FE2">
        <w:rPr>
          <w:rFonts w:cstheme="minorHAnsi"/>
          <w:sz w:val="28"/>
          <w:szCs w:val="28"/>
          <w:rtl/>
        </w:rPr>
        <w:t xml:space="preserve"> </w:t>
      </w:r>
      <w:r w:rsidR="00FD1FE2" w:rsidRPr="00FD1FE2">
        <w:rPr>
          <w:rFonts w:cs="Calibri"/>
          <w:b/>
          <w:bCs/>
          <w:sz w:val="28"/>
          <w:szCs w:val="28"/>
          <w:rtl/>
        </w:rPr>
        <w:t xml:space="preserve">تصميم وصياغة التقرير السنوي الأول للجنة الوطنية </w:t>
      </w:r>
      <w:r w:rsidR="00FD1FE2" w:rsidRPr="00FD1FE2">
        <w:rPr>
          <w:rFonts w:cs="Calibri" w:hint="cs"/>
          <w:b/>
          <w:bCs/>
          <w:sz w:val="28"/>
          <w:szCs w:val="28"/>
          <w:rtl/>
          <w:lang w:bidi="ar-MA"/>
        </w:rPr>
        <w:t xml:space="preserve">للتكفل </w:t>
      </w:r>
      <w:r w:rsidR="00FD1FE2" w:rsidRPr="00FD1FE2">
        <w:rPr>
          <w:rFonts w:cs="Calibri" w:hint="cs"/>
          <w:b/>
          <w:bCs/>
          <w:sz w:val="28"/>
          <w:szCs w:val="28"/>
          <w:rtl/>
        </w:rPr>
        <w:t>بالنساء</w:t>
      </w:r>
      <w:r w:rsidR="00FD1FE2" w:rsidRPr="00FD1FE2">
        <w:rPr>
          <w:rFonts w:cs="Calibri"/>
          <w:b/>
          <w:bCs/>
          <w:sz w:val="28"/>
          <w:szCs w:val="28"/>
          <w:rtl/>
        </w:rPr>
        <w:t xml:space="preserve"> ضحايا العنف</w:t>
      </w:r>
    </w:p>
    <w:p w:rsidR="007D6BBE" w:rsidRPr="001D12EF" w:rsidRDefault="007D6BBE" w:rsidP="00FD1FE2">
      <w:pPr>
        <w:bidi/>
        <w:spacing w:line="360" w:lineRule="auto"/>
        <w:ind w:right="-567"/>
        <w:rPr>
          <w:rFonts w:ascii="Sakkal Majalla" w:hAnsi="Sakkal Majalla" w:cs="Sakkal Majalla"/>
          <w:sz w:val="28"/>
          <w:szCs w:val="28"/>
        </w:rPr>
      </w:pPr>
      <w:r w:rsidRPr="001D12EF">
        <w:rPr>
          <w:rFonts w:cstheme="minorHAnsi"/>
          <w:sz w:val="28"/>
          <w:szCs w:val="28"/>
          <w:rtl/>
        </w:rPr>
        <w:t xml:space="preserve">المتنافسين المتوفرين </w:t>
      </w:r>
      <w:r w:rsidR="001D12EF" w:rsidRPr="001D12EF">
        <w:rPr>
          <w:rFonts w:cstheme="minorHAnsi"/>
          <w:sz w:val="28"/>
          <w:szCs w:val="28"/>
          <w:rtl/>
        </w:rPr>
        <w:t>على المؤهلات</w:t>
      </w:r>
      <w:r w:rsidRPr="001D12EF">
        <w:rPr>
          <w:rFonts w:cstheme="minorHAnsi"/>
          <w:sz w:val="28"/>
          <w:szCs w:val="28"/>
          <w:rtl/>
        </w:rPr>
        <w:t xml:space="preserve"> المطلوبة مدعوون لتقديم عروضهم حسب الشروط المحددة وذلك بالاطلاع على الروابط التالية</w:t>
      </w:r>
      <w:r w:rsidRPr="001D12EF">
        <w:rPr>
          <w:rFonts w:ascii="Sakkal Majalla" w:hAnsi="Sakkal Majalla" w:cs="Sakkal Majalla"/>
          <w:sz w:val="28"/>
          <w:szCs w:val="28"/>
        </w:rPr>
        <w:t xml:space="preserve">: </w:t>
      </w:r>
      <w:r w:rsidR="0073477A" w:rsidRPr="001D12EF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FD1FE2" w:rsidRPr="00FD1FE2" w:rsidRDefault="00FD1FE2" w:rsidP="00FD1FE2">
      <w:pPr>
        <w:bidi/>
        <w:spacing w:line="240" w:lineRule="auto"/>
        <w:ind w:left="360" w:right="-567"/>
        <w:rPr>
          <w:rFonts w:asciiTheme="minorBidi" w:hAnsiTheme="minorBidi"/>
          <w:b/>
          <w:bCs/>
          <w:sz w:val="28"/>
          <w:szCs w:val="28"/>
        </w:rPr>
      </w:pPr>
      <w:r w:rsidRPr="00FD1FE2">
        <w:rPr>
          <w:rFonts w:asciiTheme="minorBidi" w:hAnsiTheme="minorBidi" w:cs="Arial"/>
          <w:b/>
          <w:bCs/>
          <w:sz w:val="28"/>
          <w:szCs w:val="28"/>
          <w:rtl/>
        </w:rPr>
        <w:t xml:space="preserve">- </w:t>
      </w:r>
      <w:r w:rsidRPr="00FD1FE2">
        <w:rPr>
          <w:rFonts w:asciiTheme="minorBidi" w:hAnsiTheme="minorBidi"/>
          <w:b/>
          <w:bCs/>
          <w:sz w:val="28"/>
          <w:szCs w:val="28"/>
        </w:rPr>
        <w:t>https://www.tanmia.ma/appels-offres/10/14/34181</w:t>
      </w:r>
      <w:r w:rsidRPr="00FD1FE2">
        <w:rPr>
          <w:rFonts w:asciiTheme="minorBidi" w:hAnsiTheme="minorBidi" w:cs="Arial"/>
          <w:b/>
          <w:bCs/>
          <w:sz w:val="28"/>
          <w:szCs w:val="28"/>
          <w:rtl/>
        </w:rPr>
        <w:t>/</w:t>
      </w:r>
    </w:p>
    <w:p w:rsidR="00C403AF" w:rsidRPr="0077624E" w:rsidRDefault="00FD1FE2" w:rsidP="00FD1FE2">
      <w:pPr>
        <w:bidi/>
        <w:spacing w:line="240" w:lineRule="auto"/>
        <w:ind w:left="360" w:right="-567"/>
        <w:rPr>
          <w:rFonts w:asciiTheme="minorBidi" w:hAnsiTheme="minorBidi"/>
          <w:sz w:val="28"/>
          <w:szCs w:val="28"/>
          <w:rtl/>
          <w:lang w:bidi="ar-MA"/>
        </w:rPr>
      </w:pPr>
      <w:r w:rsidRPr="00FD1FE2">
        <w:rPr>
          <w:rFonts w:asciiTheme="minorBidi" w:hAnsiTheme="minorBidi" w:cs="Arial"/>
          <w:b/>
          <w:bCs/>
          <w:sz w:val="28"/>
          <w:szCs w:val="28"/>
          <w:rtl/>
        </w:rPr>
        <w:t xml:space="preserve">- </w:t>
      </w:r>
      <w:r w:rsidRPr="00FD1FE2">
        <w:rPr>
          <w:rFonts w:asciiTheme="minorBidi" w:hAnsiTheme="minorBidi"/>
          <w:b/>
          <w:bCs/>
          <w:sz w:val="28"/>
          <w:szCs w:val="28"/>
        </w:rPr>
        <w:t>www.socialgov.ma</w:t>
      </w:r>
    </w:p>
    <w:p w:rsidR="0073477A" w:rsidRPr="0077624E" w:rsidRDefault="00C403AF" w:rsidP="00FD1FE2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77624E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آخر أجل لإيداع العروض</w:t>
      </w:r>
      <w:r w:rsidR="0073477A" w:rsidRPr="0077624E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: 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يوم </w:t>
      </w:r>
      <w:r w:rsidR="00FD1FE2">
        <w:rPr>
          <w:rFonts w:asciiTheme="minorBidi" w:hAnsiTheme="minorBidi" w:hint="cs"/>
          <w:b/>
          <w:bCs/>
          <w:sz w:val="28"/>
          <w:szCs w:val="28"/>
          <w:rtl/>
        </w:rPr>
        <w:t>25 أكتوبر</w:t>
      </w:r>
      <w:r w:rsidRPr="0077624E">
        <w:rPr>
          <w:rFonts w:asciiTheme="minorBidi" w:hAnsiTheme="minorBidi"/>
          <w:b/>
          <w:bCs/>
          <w:sz w:val="28"/>
          <w:szCs w:val="28"/>
          <w:rtl/>
        </w:rPr>
        <w:t xml:space="preserve"> 2020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 على الساعة الرابعة</w:t>
      </w:r>
      <w:r w:rsidRPr="007762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gramStart"/>
      <w:r w:rsidRPr="0077624E">
        <w:rPr>
          <w:rFonts w:asciiTheme="minorBidi" w:hAnsiTheme="minorBidi"/>
          <w:b/>
          <w:bCs/>
          <w:sz w:val="28"/>
          <w:szCs w:val="28"/>
          <w:rtl/>
        </w:rPr>
        <w:t xml:space="preserve">والنصف 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 زوالا</w:t>
      </w:r>
      <w:proofErr w:type="gramEnd"/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73477A" w:rsidRPr="0077624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>(</w:t>
      </w:r>
      <w:r w:rsidR="0073477A" w:rsidRPr="0077624E">
        <w:rPr>
          <w:rFonts w:asciiTheme="minorBidi" w:hAnsiTheme="minorBidi"/>
          <w:b/>
          <w:bCs/>
          <w:sz w:val="28"/>
          <w:szCs w:val="28"/>
        </w:rPr>
        <w:t>GMT+1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>)</w:t>
      </w:r>
    </w:p>
    <w:sectPr w:rsidR="0073477A" w:rsidRPr="007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84"/>
    <w:multiLevelType w:val="hybridMultilevel"/>
    <w:tmpl w:val="E370C6A2"/>
    <w:lvl w:ilvl="0" w:tplc="A154B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1D4"/>
    <w:multiLevelType w:val="hybridMultilevel"/>
    <w:tmpl w:val="1B98E7F4"/>
    <w:lvl w:ilvl="0" w:tplc="3C0E6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ACF"/>
    <w:multiLevelType w:val="hybridMultilevel"/>
    <w:tmpl w:val="5AD89DC2"/>
    <w:lvl w:ilvl="0" w:tplc="7320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179C"/>
    <w:multiLevelType w:val="hybridMultilevel"/>
    <w:tmpl w:val="F25AFFB6"/>
    <w:lvl w:ilvl="0" w:tplc="3BCA3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11FE4"/>
    <w:multiLevelType w:val="hybridMultilevel"/>
    <w:tmpl w:val="84F089EC"/>
    <w:lvl w:ilvl="0" w:tplc="8728A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B"/>
    <w:rsid w:val="00027A09"/>
    <w:rsid w:val="00066585"/>
    <w:rsid w:val="00083DD9"/>
    <w:rsid w:val="001A29F2"/>
    <w:rsid w:val="001D12EF"/>
    <w:rsid w:val="00243EE9"/>
    <w:rsid w:val="00395F72"/>
    <w:rsid w:val="0057384B"/>
    <w:rsid w:val="006A3FA4"/>
    <w:rsid w:val="0073477A"/>
    <w:rsid w:val="0077624E"/>
    <w:rsid w:val="007D46D6"/>
    <w:rsid w:val="007D6BBE"/>
    <w:rsid w:val="00A23D9B"/>
    <w:rsid w:val="00B26824"/>
    <w:rsid w:val="00B84588"/>
    <w:rsid w:val="00C403AF"/>
    <w:rsid w:val="00CD6D3B"/>
    <w:rsid w:val="00CE02A2"/>
    <w:rsid w:val="00D47AAE"/>
    <w:rsid w:val="00D65B70"/>
    <w:rsid w:val="00F63774"/>
    <w:rsid w:val="00FB0509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mia.ma/appels-offres/10/14/3418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SOUNDOUS Lahlimi</dc:creator>
  <cp:lastModifiedBy>SOUNDOUS Lahlimi</cp:lastModifiedBy>
  <cp:revision>2</cp:revision>
  <dcterms:created xsi:type="dcterms:W3CDTF">2020-10-15T11:50:00Z</dcterms:created>
  <dcterms:modified xsi:type="dcterms:W3CDTF">2020-10-15T11:50:00Z</dcterms:modified>
</cp:coreProperties>
</file>